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7A5D" w14:textId="77777777" w:rsidR="00D25BD6" w:rsidRDefault="009236D2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/>
          <w:b/>
          <w:bCs/>
        </w:rPr>
        <w:t>S</w:t>
      </w:r>
      <w:r>
        <w:rPr>
          <w:rFonts w:ascii="Times New Roman"/>
          <w:b/>
          <w:bCs/>
          <w:sz w:val="28"/>
          <w:szCs w:val="28"/>
        </w:rPr>
        <w:t>outhern New Mexico-West Texas Chemical Olympiad Competition</w:t>
      </w:r>
    </w:p>
    <w:p w14:paraId="7A5317BA" w14:textId="77777777" w:rsidR="00D25BD6" w:rsidRDefault="009236D2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Forensics Team Experiment</w:t>
      </w:r>
    </w:p>
    <w:p w14:paraId="40C73AEC" w14:textId="77777777" w:rsidR="00D25BD6" w:rsidRDefault="00D25BD6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362C50EB" w14:textId="1F14A4C2" w:rsidR="00D25BD6" w:rsidRDefault="00004ED4" w:rsidP="00B4195C">
      <w:pPr>
        <w:pStyle w:val="Body"/>
        <w:spacing w:after="100"/>
        <w:rPr>
          <w:sz w:val="28"/>
          <w:szCs w:val="28"/>
        </w:rPr>
      </w:pPr>
      <w:proofErr w:type="spellStart"/>
      <w:r>
        <w:rPr>
          <w:rFonts w:ascii="Times New Roman"/>
          <w:b/>
          <w:bCs/>
          <w:sz w:val="28"/>
          <w:szCs w:val="28"/>
          <w:lang w:val="sv-SE"/>
        </w:rPr>
        <w:t>Summary</w:t>
      </w:r>
      <w:proofErr w:type="spellEnd"/>
      <w:r>
        <w:rPr>
          <w:rFonts w:ascii="Times New Roman"/>
          <w:b/>
          <w:bCs/>
          <w:sz w:val="28"/>
          <w:szCs w:val="28"/>
          <w:lang w:val="sv-SE"/>
        </w:rPr>
        <w:t>:</w:t>
      </w:r>
      <w:r>
        <w:rPr>
          <w:rFonts w:ascii="Times New Roman"/>
          <w:sz w:val="28"/>
          <w:szCs w:val="28"/>
        </w:rPr>
        <w:t xml:space="preserve"> Although</w:t>
      </w:r>
      <w:r w:rsidR="009236D2">
        <w:rPr>
          <w:rFonts w:ascii="Times New Roman"/>
          <w:sz w:val="28"/>
          <w:szCs w:val="28"/>
        </w:rPr>
        <w:t xml:space="preserve"> generally considered harmless, aspirin overdoses are relatively </w:t>
      </w:r>
      <w:proofErr w:type="gramStart"/>
      <w:r w:rsidR="009236D2">
        <w:rPr>
          <w:rFonts w:ascii="Times New Roman"/>
          <w:sz w:val="28"/>
          <w:szCs w:val="28"/>
        </w:rPr>
        <w:t>common and</w:t>
      </w:r>
      <w:proofErr w:type="gramEnd"/>
      <w:r w:rsidR="009236D2">
        <w:rPr>
          <w:rFonts w:ascii="Times New Roman"/>
          <w:sz w:val="28"/>
          <w:szCs w:val="28"/>
        </w:rPr>
        <w:t xml:space="preserve"> occasionally fatal. Cases of</w:t>
      </w:r>
      <w:r w:rsidR="00021C54">
        <w:rPr>
          <w:rFonts w:ascii="Times New Roman"/>
          <w:sz w:val="28"/>
          <w:szCs w:val="28"/>
        </w:rPr>
        <w:t xml:space="preserve"> intentional</w:t>
      </w:r>
      <w:r w:rsidR="009236D2">
        <w:rPr>
          <w:rFonts w:ascii="Times New Roman"/>
          <w:sz w:val="28"/>
          <w:szCs w:val="28"/>
        </w:rPr>
        <w:t xml:space="preserve"> poisoning by aspirin have also been documented. Aspir</w:t>
      </w:r>
      <w:r w:rsidR="000248C8">
        <w:rPr>
          <w:rFonts w:ascii="Times New Roman"/>
          <w:sz w:val="28"/>
          <w:szCs w:val="28"/>
        </w:rPr>
        <w:t>in is rapidly metabolized to s</w:t>
      </w:r>
      <w:r w:rsidR="009236D2">
        <w:rPr>
          <w:rFonts w:ascii="Times New Roman"/>
          <w:sz w:val="28"/>
          <w:szCs w:val="28"/>
        </w:rPr>
        <w:t>alicylate</w:t>
      </w:r>
      <w:r w:rsidR="0091760A">
        <w:rPr>
          <w:rFonts w:ascii="Times New Roman"/>
          <w:sz w:val="28"/>
          <w:szCs w:val="28"/>
        </w:rPr>
        <w:t xml:space="preserve">. Serum levels </w:t>
      </w:r>
      <w:r w:rsidR="00A51248">
        <w:rPr>
          <w:rFonts w:ascii="Times New Roman"/>
          <w:sz w:val="28"/>
          <w:szCs w:val="28"/>
        </w:rPr>
        <w:t>up to 0.2</w:t>
      </w:r>
      <w:r w:rsidR="0091760A">
        <w:rPr>
          <w:rFonts w:ascii="Times New Roman"/>
          <w:sz w:val="28"/>
          <w:szCs w:val="28"/>
        </w:rPr>
        <w:t xml:space="preserve"> g/L are therapeutic while concentrations in excess of</w:t>
      </w:r>
      <w:r w:rsidR="000248C8">
        <w:rPr>
          <w:rFonts w:ascii="Times New Roman"/>
          <w:sz w:val="28"/>
          <w:szCs w:val="28"/>
        </w:rPr>
        <w:t xml:space="preserve"> </w:t>
      </w:r>
      <w:r w:rsidR="00021C54">
        <w:rPr>
          <w:rFonts w:ascii="Times New Roman"/>
          <w:sz w:val="28"/>
          <w:szCs w:val="28"/>
        </w:rPr>
        <w:t>0.</w:t>
      </w:r>
      <w:r w:rsidR="00A51248">
        <w:rPr>
          <w:rFonts w:ascii="Times New Roman"/>
          <w:sz w:val="28"/>
          <w:szCs w:val="28"/>
        </w:rPr>
        <w:t>3</w:t>
      </w:r>
      <w:r w:rsidR="000248C8">
        <w:rPr>
          <w:rFonts w:ascii="Times New Roman"/>
          <w:sz w:val="28"/>
          <w:szCs w:val="28"/>
        </w:rPr>
        <w:t xml:space="preserve"> g/L</w:t>
      </w:r>
      <w:r w:rsidR="0091760A">
        <w:rPr>
          <w:rFonts w:ascii="Times New Roman"/>
          <w:sz w:val="28"/>
          <w:szCs w:val="28"/>
        </w:rPr>
        <w:t xml:space="preserve"> </w:t>
      </w:r>
      <w:r w:rsidR="00A51248">
        <w:rPr>
          <w:rFonts w:ascii="Times New Roman"/>
          <w:sz w:val="28"/>
          <w:szCs w:val="28"/>
        </w:rPr>
        <w:t>can be</w:t>
      </w:r>
      <w:r w:rsidR="0091760A">
        <w:rPr>
          <w:rFonts w:ascii="Times New Roman"/>
          <w:sz w:val="28"/>
          <w:szCs w:val="28"/>
        </w:rPr>
        <w:t xml:space="preserve"> toxic</w:t>
      </w:r>
      <w:r w:rsidR="000248C8">
        <w:rPr>
          <w:rFonts w:ascii="Times New Roman"/>
          <w:sz w:val="28"/>
          <w:szCs w:val="28"/>
        </w:rPr>
        <w:t xml:space="preserve">. The concentration of salicylate in a sample </w:t>
      </w:r>
      <w:r w:rsidR="009236D2">
        <w:rPr>
          <w:rFonts w:ascii="Times New Roman"/>
          <w:sz w:val="28"/>
          <w:szCs w:val="28"/>
        </w:rPr>
        <w:t xml:space="preserve">can be determined </w:t>
      </w:r>
      <w:r w:rsidR="009236D2">
        <w:rPr>
          <w:rFonts w:hAnsi="Times New Roman"/>
          <w:sz w:val="28"/>
          <w:szCs w:val="28"/>
        </w:rPr>
        <w:t>“</w:t>
      </w:r>
      <w:proofErr w:type="spellStart"/>
      <w:r w:rsidR="009236D2">
        <w:rPr>
          <w:rFonts w:ascii="Times New Roman"/>
          <w:sz w:val="28"/>
          <w:szCs w:val="28"/>
        </w:rPr>
        <w:t>colorimetrically</w:t>
      </w:r>
      <w:proofErr w:type="spellEnd"/>
      <w:r w:rsidR="009236D2">
        <w:rPr>
          <w:rFonts w:hAnsi="Times New Roman"/>
          <w:sz w:val="28"/>
          <w:szCs w:val="28"/>
        </w:rPr>
        <w:t>”</w:t>
      </w:r>
      <w:r w:rsidR="009236D2">
        <w:rPr>
          <w:rFonts w:ascii="Times New Roman"/>
          <w:sz w:val="28"/>
          <w:szCs w:val="28"/>
        </w:rPr>
        <w:t xml:space="preserve">. Although salicylate is colorless in solution, it forms </w:t>
      </w:r>
      <w:r w:rsidR="000D0D7F">
        <w:rPr>
          <w:rFonts w:ascii="Times New Roman"/>
          <w:sz w:val="28"/>
          <w:szCs w:val="28"/>
        </w:rPr>
        <w:t>a 3:1 complex with</w:t>
      </w:r>
      <w:r w:rsidR="009236D2">
        <w:rPr>
          <w:rFonts w:ascii="Times New Roman"/>
          <w:sz w:val="28"/>
          <w:szCs w:val="28"/>
        </w:rPr>
        <w:t xml:space="preserve"> Fe(III)</w:t>
      </w:r>
      <w:r w:rsidR="000D0D7F">
        <w:rPr>
          <w:rFonts w:ascii="Times New Roman"/>
          <w:sz w:val="28"/>
          <w:szCs w:val="28"/>
        </w:rPr>
        <w:t xml:space="preserve"> that is an intense purple color</w:t>
      </w:r>
      <w:r w:rsidR="009236D2">
        <w:rPr>
          <w:rFonts w:ascii="Times New Roman"/>
          <w:sz w:val="28"/>
          <w:szCs w:val="28"/>
        </w:rPr>
        <w:t xml:space="preserve">. </w:t>
      </w:r>
    </w:p>
    <w:p w14:paraId="5D291166" w14:textId="7989C1C8" w:rsidR="00D25BD6" w:rsidRDefault="000D0D7F">
      <w:pPr>
        <w:pStyle w:val="Body"/>
        <w:spacing w:after="10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The concentration of a compound is proportional to the intensity of its color. </w:t>
      </w:r>
      <w:r w:rsidR="00DB3C40">
        <w:rPr>
          <w:rFonts w:ascii="Times New Roman"/>
          <w:sz w:val="28"/>
          <w:szCs w:val="28"/>
        </w:rPr>
        <w:t xml:space="preserve">Thus, concentration of an unknown sample can be estimated by comparison to </w:t>
      </w:r>
      <w:r w:rsidR="00021C54">
        <w:rPr>
          <w:rFonts w:ascii="Times New Roman"/>
          <w:sz w:val="28"/>
          <w:szCs w:val="28"/>
        </w:rPr>
        <w:t xml:space="preserve">known </w:t>
      </w:r>
      <w:r w:rsidR="00DB3C40">
        <w:rPr>
          <w:rFonts w:ascii="Times New Roman"/>
          <w:sz w:val="28"/>
          <w:szCs w:val="28"/>
        </w:rPr>
        <w:t xml:space="preserve">standards </w:t>
      </w:r>
      <w:r w:rsidR="00021C54">
        <w:rPr>
          <w:rFonts w:ascii="Times New Roman"/>
          <w:sz w:val="28"/>
          <w:szCs w:val="28"/>
        </w:rPr>
        <w:t>at a range of</w:t>
      </w:r>
      <w:r w:rsidR="00DB3C40">
        <w:rPr>
          <w:rFonts w:ascii="Times New Roman"/>
          <w:sz w:val="28"/>
          <w:szCs w:val="28"/>
        </w:rPr>
        <w:t xml:space="preserve"> concentration</w:t>
      </w:r>
      <w:r w:rsidR="00021C54">
        <w:rPr>
          <w:rFonts w:ascii="Times New Roman"/>
          <w:sz w:val="28"/>
          <w:szCs w:val="28"/>
        </w:rPr>
        <w:t>s</w:t>
      </w:r>
      <w:r w:rsidR="00DB3C40">
        <w:rPr>
          <w:rFonts w:ascii="Times New Roman"/>
          <w:sz w:val="28"/>
          <w:szCs w:val="28"/>
        </w:rPr>
        <w:t xml:space="preserve">. </w:t>
      </w:r>
      <w:r w:rsidR="009236D2">
        <w:rPr>
          <w:rFonts w:ascii="Times New Roman"/>
          <w:sz w:val="28"/>
          <w:szCs w:val="28"/>
        </w:rPr>
        <w:t xml:space="preserve">You have been provided a </w:t>
      </w:r>
      <w:r w:rsidR="000248C8">
        <w:rPr>
          <w:rFonts w:ascii="Times New Roman"/>
          <w:sz w:val="28"/>
          <w:szCs w:val="28"/>
        </w:rPr>
        <w:t xml:space="preserve">serum </w:t>
      </w:r>
      <w:r w:rsidR="009236D2">
        <w:rPr>
          <w:rFonts w:ascii="Times New Roman"/>
          <w:sz w:val="28"/>
          <w:szCs w:val="28"/>
        </w:rPr>
        <w:t>sample from a suspected poisoning victim</w:t>
      </w:r>
      <w:r w:rsidR="000248C8">
        <w:rPr>
          <w:rFonts w:ascii="Times New Roman"/>
          <w:sz w:val="28"/>
          <w:szCs w:val="28"/>
        </w:rPr>
        <w:t xml:space="preserve"> (ok, not really but it makes the story more fun)</w:t>
      </w:r>
      <w:r w:rsidR="009236D2">
        <w:rPr>
          <w:rFonts w:ascii="Times New Roman"/>
          <w:sz w:val="28"/>
          <w:szCs w:val="28"/>
        </w:rPr>
        <w:t xml:space="preserve">. Your task is to </w:t>
      </w:r>
      <w:r w:rsidR="00B4195C">
        <w:rPr>
          <w:rFonts w:ascii="Times New Roman"/>
          <w:sz w:val="28"/>
          <w:szCs w:val="28"/>
        </w:rPr>
        <w:t>estimate</w:t>
      </w:r>
      <w:r w:rsidR="009236D2">
        <w:rPr>
          <w:rFonts w:ascii="Times New Roman"/>
          <w:sz w:val="28"/>
          <w:szCs w:val="28"/>
        </w:rPr>
        <w:t xml:space="preserve"> the concentration of salicylate in the sample</w:t>
      </w:r>
      <w:r w:rsidR="00B4195C">
        <w:rPr>
          <w:rFonts w:ascii="Times New Roman"/>
          <w:sz w:val="28"/>
          <w:szCs w:val="28"/>
        </w:rPr>
        <w:t xml:space="preserve"> </w:t>
      </w:r>
      <w:r w:rsidR="00DA17FD">
        <w:rPr>
          <w:rFonts w:ascii="Times New Roman"/>
          <w:sz w:val="28"/>
          <w:szCs w:val="28"/>
        </w:rPr>
        <w:t xml:space="preserve">by visual comparison </w:t>
      </w:r>
      <w:r w:rsidR="00DB3C40">
        <w:rPr>
          <w:rFonts w:ascii="Times New Roman"/>
          <w:sz w:val="28"/>
          <w:szCs w:val="28"/>
        </w:rPr>
        <w:t xml:space="preserve">to salicylate standards. </w:t>
      </w:r>
      <w:r w:rsidR="00DB3C40" w:rsidRPr="00DB3C40">
        <w:rPr>
          <w:rFonts w:ascii="Times New Roman"/>
          <w:b/>
          <w:i/>
          <w:sz w:val="28"/>
          <w:szCs w:val="28"/>
        </w:rPr>
        <w:t>You need to be as precise as possible</w:t>
      </w:r>
      <w:r w:rsidR="00B4195C" w:rsidRPr="00DB3C40">
        <w:rPr>
          <w:rFonts w:ascii="Times New Roman"/>
          <w:b/>
          <w:i/>
          <w:sz w:val="28"/>
          <w:szCs w:val="28"/>
        </w:rPr>
        <w:t xml:space="preserve"> </w:t>
      </w:r>
      <w:r w:rsidR="00DB3C40" w:rsidRPr="00DB3C40">
        <w:rPr>
          <w:rFonts w:ascii="Times New Roman"/>
          <w:b/>
          <w:i/>
          <w:sz w:val="28"/>
          <w:szCs w:val="28"/>
        </w:rPr>
        <w:t>in order</w:t>
      </w:r>
      <w:r w:rsidR="009236D2" w:rsidRPr="00DB3C40">
        <w:rPr>
          <w:rFonts w:ascii="Times New Roman"/>
          <w:b/>
          <w:i/>
          <w:sz w:val="28"/>
          <w:szCs w:val="28"/>
        </w:rPr>
        <w:t xml:space="preserve"> to determine if he/she </w:t>
      </w:r>
      <w:r w:rsidR="00DB3C40" w:rsidRPr="00DB3C40">
        <w:rPr>
          <w:rFonts w:ascii="Times New Roman"/>
          <w:b/>
          <w:i/>
          <w:sz w:val="28"/>
          <w:szCs w:val="28"/>
        </w:rPr>
        <w:t>may have been</w:t>
      </w:r>
      <w:r w:rsidR="009236D2" w:rsidRPr="00DB3C40">
        <w:rPr>
          <w:rFonts w:ascii="Times New Roman"/>
          <w:b/>
          <w:i/>
          <w:sz w:val="28"/>
          <w:szCs w:val="28"/>
        </w:rPr>
        <w:t xml:space="preserve"> poisoned with aspirin</w:t>
      </w:r>
      <w:r w:rsidR="009236D2">
        <w:rPr>
          <w:rFonts w:ascii="Times New Roman"/>
          <w:sz w:val="28"/>
          <w:szCs w:val="28"/>
        </w:rPr>
        <w:t>. Y</w:t>
      </w:r>
      <w:r w:rsidR="009236D2">
        <w:rPr>
          <w:rFonts w:ascii="Times New Roman"/>
          <w:sz w:val="28"/>
          <w:szCs w:val="28"/>
          <w:lang w:val="pt-PT"/>
        </w:rPr>
        <w:t>ou are</w:t>
      </w:r>
      <w:r w:rsidR="009236D2">
        <w:rPr>
          <w:rFonts w:ascii="Times New Roman"/>
          <w:sz w:val="28"/>
          <w:szCs w:val="28"/>
        </w:rPr>
        <w:t xml:space="preserve"> provided with the following materials:</w:t>
      </w:r>
    </w:p>
    <w:p w14:paraId="0B8D6195" w14:textId="77777777" w:rsidR="00DB3C40" w:rsidRPr="00DB3C40" w:rsidRDefault="00DB3C40">
      <w:pPr>
        <w:pStyle w:val="Body"/>
        <w:spacing w:after="100"/>
        <w:rPr>
          <w:rFonts w:ascii="Times New Roman"/>
          <w:sz w:val="28"/>
          <w:szCs w:val="28"/>
        </w:rPr>
      </w:pPr>
    </w:p>
    <w:p w14:paraId="49E53758" w14:textId="01CDF0B2" w:rsidR="00D25BD6" w:rsidRDefault="000248C8">
      <w:pPr>
        <w:pStyle w:val="Body"/>
        <w:spacing w:after="100"/>
        <w:rPr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21C54">
        <w:rPr>
          <w:rFonts w:ascii="Times New Roman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g/L</w:t>
      </w:r>
      <w:r w:rsidR="009236D2">
        <w:rPr>
          <w:rFonts w:ascii="Times New Roman"/>
          <w:sz w:val="28"/>
          <w:szCs w:val="28"/>
        </w:rPr>
        <w:t xml:space="preserve"> salicylate standard</w:t>
      </w:r>
      <w:r w:rsidR="00B4195C">
        <w:rPr>
          <w:rFonts w:ascii="Times New Roman"/>
          <w:sz w:val="28"/>
          <w:szCs w:val="28"/>
        </w:rPr>
        <w:t xml:space="preserve"> </w:t>
      </w:r>
    </w:p>
    <w:p w14:paraId="7988F6DE" w14:textId="77777777" w:rsidR="00D25BD6" w:rsidRPr="00B4195C" w:rsidRDefault="009236D2">
      <w:pPr>
        <w:pStyle w:val="Body"/>
        <w:spacing w:after="100"/>
        <w:rPr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248C8">
        <w:rPr>
          <w:rFonts w:ascii="Times New Roman"/>
          <w:sz w:val="28"/>
          <w:szCs w:val="28"/>
        </w:rPr>
        <w:t>10% w/v</w:t>
      </w:r>
      <w:r>
        <w:rPr>
          <w:rFonts w:ascii="Times New Roman"/>
          <w:sz w:val="28"/>
          <w:szCs w:val="28"/>
        </w:rPr>
        <w:t xml:space="preserve"> FeCl</w:t>
      </w:r>
      <w:r w:rsidRPr="000248C8">
        <w:rPr>
          <w:rFonts w:ascii="Times New Roman"/>
          <w:sz w:val="28"/>
          <w:szCs w:val="28"/>
          <w:vertAlign w:val="subscript"/>
        </w:rPr>
        <w:t>3</w:t>
      </w:r>
      <w:r w:rsidR="00B4195C">
        <w:rPr>
          <w:rFonts w:ascii="Times New Roman"/>
          <w:sz w:val="28"/>
          <w:szCs w:val="28"/>
        </w:rPr>
        <w:t xml:space="preserve"> w/ dropper (this is an oxidizer, so use caution)</w:t>
      </w:r>
    </w:p>
    <w:p w14:paraId="1673A2EE" w14:textId="77777777" w:rsidR="00D25BD6" w:rsidRDefault="009236D2">
      <w:pPr>
        <w:pStyle w:val="Body"/>
        <w:spacing w:after="10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-A </w:t>
      </w:r>
      <w:r w:rsidR="00AC5FC9">
        <w:rPr>
          <w:rFonts w:ascii="Times New Roman"/>
          <w:sz w:val="28"/>
          <w:szCs w:val="28"/>
        </w:rPr>
        <w:t>“</w:t>
      </w:r>
      <w:r w:rsidR="00AC5FC9">
        <w:rPr>
          <w:rFonts w:ascii="Times New Roman"/>
          <w:sz w:val="28"/>
          <w:szCs w:val="28"/>
        </w:rPr>
        <w:t>serum</w:t>
      </w:r>
      <w:r w:rsidR="00AC5FC9">
        <w:rPr>
          <w:rFonts w:ascii="Times New Roman"/>
          <w:sz w:val="28"/>
          <w:szCs w:val="28"/>
        </w:rPr>
        <w:t>”</w:t>
      </w:r>
      <w:r w:rsidR="00AC5FC9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sample containing an unknown concentration of salicylate</w:t>
      </w:r>
    </w:p>
    <w:p w14:paraId="6D3E36BC" w14:textId="77777777" w:rsidR="00AC5FC9" w:rsidRDefault="00AC5FC9">
      <w:pPr>
        <w:pStyle w:val="Body"/>
        <w:spacing w:after="100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-A control </w:t>
      </w: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serum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 xml:space="preserve"> sample from a patient who had ingested no aspirin</w:t>
      </w:r>
    </w:p>
    <w:p w14:paraId="06C6C5EF" w14:textId="77777777" w:rsidR="00D25BD6" w:rsidRDefault="009236D2">
      <w:pPr>
        <w:pStyle w:val="Body"/>
        <w:spacing w:after="100"/>
        <w:rPr>
          <w:sz w:val="28"/>
          <w:szCs w:val="28"/>
        </w:rPr>
      </w:pPr>
      <w:r>
        <w:rPr>
          <w:rFonts w:ascii="Times New Roman"/>
          <w:sz w:val="28"/>
          <w:szCs w:val="28"/>
        </w:rPr>
        <w:t>-Deionized water</w:t>
      </w:r>
    </w:p>
    <w:p w14:paraId="12A40A37" w14:textId="07166545" w:rsidR="00D25BD6" w:rsidRDefault="00DB3C40">
      <w:pPr>
        <w:pStyle w:val="Body"/>
        <w:spacing w:after="10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A51248">
        <w:rPr>
          <w:rFonts w:ascii="Times New Roman"/>
          <w:sz w:val="28"/>
          <w:szCs w:val="28"/>
        </w:rPr>
        <w:t>Plastic well plate</w:t>
      </w:r>
    </w:p>
    <w:p w14:paraId="3A288FC9" w14:textId="4629EAD2" w:rsidR="005A2836" w:rsidRDefault="005A2836">
      <w:pPr>
        <w:pStyle w:val="Body"/>
        <w:spacing w:after="100"/>
        <w:rPr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D461A4">
        <w:rPr>
          <w:rFonts w:ascii="Times New Roman"/>
          <w:sz w:val="28"/>
          <w:szCs w:val="28"/>
        </w:rPr>
        <w:t xml:space="preserve">4, </w:t>
      </w:r>
      <w:r>
        <w:rPr>
          <w:rFonts w:ascii="Times New Roman"/>
          <w:sz w:val="28"/>
          <w:szCs w:val="28"/>
        </w:rPr>
        <w:t>1 mL glass pipettes and bulb</w:t>
      </w:r>
    </w:p>
    <w:p w14:paraId="4120E783" w14:textId="77777777" w:rsidR="00D25BD6" w:rsidRDefault="00D25BD6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265E7019" w14:textId="77777777" w:rsidR="00D25BD6" w:rsidRDefault="009236D2">
      <w:pPr>
        <w:pStyle w:val="Body"/>
        <w:spacing w:after="1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/>
          <w:b/>
          <w:bCs/>
          <w:i/>
          <w:iCs/>
          <w:sz w:val="28"/>
          <w:szCs w:val="28"/>
        </w:rPr>
        <w:t>Do not physically touch, smell or taste the solutions.</w:t>
      </w:r>
    </w:p>
    <w:p w14:paraId="0FFF2AF4" w14:textId="77777777" w:rsidR="00D25BD6" w:rsidRDefault="00D25BD6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4B1F8B23" w14:textId="180A262F" w:rsidR="00D25BD6" w:rsidRDefault="009236D2">
      <w:pPr>
        <w:pStyle w:val="Body"/>
        <w:spacing w:after="100"/>
        <w:rPr>
          <w:sz w:val="28"/>
          <w:szCs w:val="28"/>
        </w:rPr>
      </w:pPr>
      <w:r>
        <w:rPr>
          <w:rFonts w:ascii="Times New Roman"/>
          <w:b/>
          <w:bCs/>
          <w:i/>
          <w:iCs/>
          <w:sz w:val="28"/>
          <w:szCs w:val="28"/>
        </w:rPr>
        <w:t xml:space="preserve">Winning teams will be selected </w:t>
      </w:r>
      <w:r w:rsidR="00DB3C40">
        <w:rPr>
          <w:rFonts w:ascii="Times New Roman"/>
          <w:b/>
          <w:bCs/>
          <w:i/>
          <w:iCs/>
          <w:sz w:val="28"/>
          <w:szCs w:val="28"/>
        </w:rPr>
        <w:t xml:space="preserve">based on </w:t>
      </w:r>
      <w:r>
        <w:rPr>
          <w:rFonts w:ascii="Times New Roman"/>
          <w:b/>
          <w:bCs/>
          <w:i/>
          <w:iCs/>
          <w:sz w:val="28"/>
          <w:szCs w:val="28"/>
        </w:rPr>
        <w:t>the accuracy of their measurements</w:t>
      </w:r>
      <w:r w:rsidR="00B64DA1">
        <w:rPr>
          <w:rFonts w:ascii="Times New Roman"/>
          <w:b/>
          <w:bCs/>
          <w:i/>
          <w:iCs/>
          <w:sz w:val="28"/>
          <w:szCs w:val="28"/>
        </w:rPr>
        <w:t xml:space="preserve"> and responses to questions</w:t>
      </w:r>
      <w:r>
        <w:rPr>
          <w:rFonts w:ascii="Times New Roman"/>
          <w:sz w:val="28"/>
          <w:szCs w:val="28"/>
        </w:rPr>
        <w:t xml:space="preserve">. </w:t>
      </w:r>
    </w:p>
    <w:p w14:paraId="142995E9" w14:textId="77777777" w:rsidR="00D25BD6" w:rsidRDefault="00D25BD6">
      <w:pPr>
        <w:pStyle w:val="Body"/>
        <w:spacing w:after="0"/>
        <w:jc w:val="center"/>
        <w:rPr>
          <w:sz w:val="28"/>
          <w:szCs w:val="28"/>
        </w:rPr>
      </w:pPr>
    </w:p>
    <w:p w14:paraId="6B0365B4" w14:textId="34CCE928" w:rsidR="00A51248" w:rsidRDefault="00A51248">
      <w:pPr>
        <w:pStyle w:val="Body"/>
        <w:spacing w:after="0"/>
        <w:jc w:val="center"/>
        <w:rPr>
          <w:sz w:val="28"/>
          <w:szCs w:val="28"/>
        </w:rPr>
      </w:pPr>
    </w:p>
    <w:p w14:paraId="34198251" w14:textId="51A92EA6" w:rsidR="00E00F8E" w:rsidRDefault="00E00F8E">
      <w:pPr>
        <w:pStyle w:val="Body"/>
        <w:spacing w:after="0"/>
        <w:jc w:val="center"/>
        <w:rPr>
          <w:sz w:val="28"/>
          <w:szCs w:val="28"/>
        </w:rPr>
      </w:pPr>
    </w:p>
    <w:p w14:paraId="626F6C3F" w14:textId="77777777" w:rsidR="00E00F8E" w:rsidRDefault="00E00F8E">
      <w:pPr>
        <w:pStyle w:val="Body"/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53F64318" w14:textId="27D30BF9" w:rsidR="00D25BD6" w:rsidRPr="00A51248" w:rsidRDefault="00A51248" w:rsidP="00A51248">
      <w:pPr>
        <w:pStyle w:val="Body"/>
        <w:spacing w:after="0"/>
        <w:jc w:val="center"/>
        <w:rPr>
          <w:sz w:val="32"/>
          <w:szCs w:val="32"/>
          <w:u w:val="single"/>
        </w:rPr>
      </w:pPr>
      <w:r w:rsidRPr="00A51248">
        <w:rPr>
          <w:rFonts w:ascii="Times New Roman"/>
          <w:b/>
          <w:sz w:val="32"/>
          <w:szCs w:val="32"/>
          <w:u w:val="single"/>
        </w:rPr>
        <w:lastRenderedPageBreak/>
        <w:t>Procedure</w:t>
      </w:r>
    </w:p>
    <w:p w14:paraId="667F0C5F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618C10D" w14:textId="77777777" w:rsidR="00D461A4" w:rsidRDefault="00D461A4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 w:rsidRPr="00D461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Create a standards using serial dilution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EB30297" w14:textId="1EAD745B" w:rsidR="00D461A4" w:rsidRDefault="00D461A4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-Into 6 adjacent wells, pipette 1 mL of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 as accurately as possible</w:t>
      </w:r>
    </w:p>
    <w:p w14:paraId="04771FCB" w14:textId="564E2F91" w:rsidR="00D461A4" w:rsidRDefault="00D461A4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-Using a clean pipette, transfer 1 mL of your 1 g/</w:t>
      </w:r>
      <w:r w:rsidR="0017205F">
        <w:rPr>
          <w:rFonts w:ascii="Times New Roman" w:eastAsia="Times New Roman" w:hAnsi="Times New Roman" w:cs="Times New Roman"/>
          <w:sz w:val="28"/>
          <w:szCs w:val="28"/>
        </w:rPr>
        <w:t>L standard solution to the left</w:t>
      </w:r>
      <w:r>
        <w:rPr>
          <w:rFonts w:ascii="Times New Roman" w:eastAsia="Times New Roman" w:hAnsi="Times New Roman" w:cs="Times New Roman"/>
          <w:sz w:val="28"/>
          <w:szCs w:val="28"/>
        </w:rPr>
        <w:t>most well. Pipette up and down several times to ensure thorough mixing. This is now 0.5 g/L in salicylate</w:t>
      </w:r>
    </w:p>
    <w:p w14:paraId="690B666A" w14:textId="64BFF0DE" w:rsidR="00D461A4" w:rsidRDefault="00D461A4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-Using the same pipet, transfer 1 mL of the 0.5 g/L solution into the next well containing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and mix well. Now transfer 1 mL of this solution into the next well. </w:t>
      </w:r>
    </w:p>
    <w:p w14:paraId="7564EF22" w14:textId="330A8C34" w:rsidR="00D461A4" w:rsidRPr="00A51248" w:rsidRDefault="00D461A4" w:rsidP="00D461A4">
      <w:pPr>
        <w:pStyle w:val="Body"/>
        <w:spacing w:after="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-Repeat this process until you have generated a range of salicylate concentrations. </w:t>
      </w:r>
      <w:r w:rsidR="00A51248">
        <w:rPr>
          <w:rFonts w:ascii="Times New Roman" w:eastAsia="Times New Roman" w:hAnsi="Times New Roman" w:cs="Times New Roman"/>
          <w:b/>
          <w:sz w:val="28"/>
          <w:szCs w:val="28"/>
        </w:rPr>
        <w:t>Record these concentrations on your answer sheet</w:t>
      </w:r>
    </w:p>
    <w:p w14:paraId="07C6187E" w14:textId="77777777" w:rsidR="00D461A4" w:rsidRDefault="00D461A4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-Now, using a clean pipette, transfer 1 mL of your negative control into a nearby well. Using the last pipette, transfer 1 mL of your unknown sample to a well next to your control</w:t>
      </w:r>
    </w:p>
    <w:p w14:paraId="1BBFE85F" w14:textId="406CE50D" w:rsidR="00D461A4" w:rsidRDefault="00D461A4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-Finally, add 1 drop of the Fe</w:t>
      </w:r>
      <w:r w:rsidR="00BE6FB4" w:rsidRPr="00BE6FB4">
        <w:rPr>
          <w:rFonts w:ascii="Times New Roman"/>
          <w:sz w:val="28"/>
          <w:szCs w:val="28"/>
        </w:rPr>
        <w:t xml:space="preserve"> </w:t>
      </w:r>
      <w:r w:rsidR="00BE6FB4">
        <w:rPr>
          <w:rFonts w:ascii="Times New Roman"/>
          <w:sz w:val="28"/>
          <w:szCs w:val="28"/>
        </w:rPr>
        <w:t>Cl</w:t>
      </w:r>
      <w:r w:rsidR="00BE6FB4" w:rsidRPr="000248C8">
        <w:rPr>
          <w:rFonts w:ascii="Times New Roman"/>
          <w:sz w:val="28"/>
          <w:szCs w:val="28"/>
          <w:vertAlign w:val="subscript"/>
        </w:rPr>
        <w:t>3</w:t>
      </w:r>
      <w:r w:rsidR="00BE6FB4">
        <w:rPr>
          <w:rFonts w:asci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solution to each well, shaking the plate gently to mix.  </w:t>
      </w:r>
    </w:p>
    <w:p w14:paraId="342A7920" w14:textId="7971F06D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248">
        <w:rPr>
          <w:rFonts w:ascii="Times New Roman" w:eastAsia="Times New Roman" w:hAnsi="Times New Roman" w:cs="Times New Roman"/>
          <w:b/>
          <w:sz w:val="28"/>
          <w:szCs w:val="28"/>
        </w:rPr>
        <w:t xml:space="preserve">Use your data to complete the remainder of your answer sheet.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Dispose of any excess solutions into the waste beaker and turn in your answer sheet to the lab assistant. </w:t>
      </w:r>
    </w:p>
    <w:p w14:paraId="232180A2" w14:textId="73C62AA7" w:rsidR="00556398" w:rsidRPr="00556398" w:rsidRDefault="00556398" w:rsidP="00D461A4">
      <w:pPr>
        <w:pStyle w:val="Body"/>
        <w:spacing w:after="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Turn in your completed answer sheet </w:t>
      </w:r>
      <w:r w:rsidRPr="005563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including the unknown ID number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to the lab proctor before you leave the lab.</w:t>
      </w:r>
    </w:p>
    <w:p w14:paraId="1AEE05E5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3864D7D7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0FB92F0C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4E4E8DF7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36A915D2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0FB6F202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786EEC99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68BDDD4F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56E01E7A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6EFE150B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247A4853" w14:textId="77777777" w:rsidR="00A51248" w:rsidRDefault="00A51248" w:rsidP="00D461A4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36ABE951" w14:textId="77777777" w:rsidR="00A51248" w:rsidRDefault="00A51248" w:rsidP="00A51248">
      <w:pPr>
        <w:pStyle w:val="Body"/>
        <w:spacing w:after="0"/>
        <w:jc w:val="center"/>
      </w:pPr>
      <w:r>
        <w:rPr>
          <w:rFonts w:ascii="Times New Roman"/>
        </w:rPr>
        <w:lastRenderedPageBreak/>
        <w:t xml:space="preserve">New Mexico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West Texas Chemistry Olympiad</w:t>
      </w:r>
    </w:p>
    <w:p w14:paraId="7C228663" w14:textId="4EE78CB4" w:rsidR="00A51248" w:rsidRDefault="00A51248" w:rsidP="00A51248">
      <w:pPr>
        <w:pStyle w:val="Body"/>
        <w:spacing w:after="0"/>
        <w:jc w:val="center"/>
      </w:pPr>
      <w:r>
        <w:rPr>
          <w:rFonts w:ascii="Times New Roman"/>
        </w:rPr>
        <w:t>March 1</w:t>
      </w:r>
      <w:r w:rsidR="00004ED4">
        <w:rPr>
          <w:rFonts w:ascii="Times New Roman"/>
        </w:rPr>
        <w:t>0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>, 201</w:t>
      </w:r>
      <w:r w:rsidR="00004ED4">
        <w:rPr>
          <w:rFonts w:ascii="Times New Roman"/>
        </w:rPr>
        <w:t>8</w:t>
      </w:r>
    </w:p>
    <w:p w14:paraId="538A8C7C" w14:textId="77777777" w:rsidR="00A51248" w:rsidRDefault="00A51248" w:rsidP="00A51248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53C4917" w14:textId="77777777" w:rsidR="00A51248" w:rsidRDefault="00A51248" w:rsidP="00A51248">
      <w:pPr>
        <w:pStyle w:val="Body"/>
        <w:spacing w:after="0"/>
        <w:jc w:val="center"/>
        <w:rPr>
          <w:b/>
          <w:bCs/>
        </w:rPr>
      </w:pPr>
      <w:r>
        <w:rPr>
          <w:rFonts w:ascii="Times New Roman"/>
          <w:b/>
          <w:bCs/>
        </w:rPr>
        <w:t xml:space="preserve">Forensics Experiment </w:t>
      </w:r>
      <w:r>
        <w:rPr>
          <w:rFonts w:ascii="Times New Roman"/>
          <w:b/>
          <w:bCs/>
          <w:lang w:val="nl-NL"/>
        </w:rPr>
        <w:t>Scoring Sheet</w:t>
      </w:r>
    </w:p>
    <w:p w14:paraId="74CCBB3D" w14:textId="77777777" w:rsidR="00A51248" w:rsidRDefault="00A51248" w:rsidP="00A51248">
      <w:pPr>
        <w:pStyle w:val="Body"/>
        <w:spacing w:after="0"/>
        <w:rPr>
          <w:rFonts w:ascii="Times New Roman" w:eastAsia="Times New Roman" w:hAnsi="Times New Roman" w:cs="Times New Roman"/>
        </w:rPr>
      </w:pPr>
    </w:p>
    <w:p w14:paraId="6D3802BA" w14:textId="77777777" w:rsidR="00A51248" w:rsidRDefault="00A51248" w:rsidP="00A51248">
      <w:pPr>
        <w:pStyle w:val="Body"/>
        <w:spacing w:after="0"/>
        <w:rPr>
          <w:rFonts w:ascii="Times New Roman" w:eastAsia="Times New Roman" w:hAnsi="Times New Roman" w:cs="Times New Roman"/>
        </w:rPr>
      </w:pPr>
    </w:p>
    <w:p w14:paraId="11EC3893" w14:textId="151BF975" w:rsidR="00BE6FB4" w:rsidRDefault="00BE6FB4" w:rsidP="00A51248">
      <w:pPr>
        <w:pStyle w:val="Body"/>
        <w:spacing w:after="0"/>
        <w:rPr>
          <w:rFonts w:ascii="Times New Roman"/>
        </w:rPr>
      </w:pPr>
      <w:r>
        <w:rPr>
          <w:rFonts w:ascii="Times New Roman"/>
          <w:b/>
        </w:rPr>
        <w:t>UNKNOWN ID</w:t>
      </w:r>
      <w:r w:rsidRPr="00D461A4">
        <w:rPr>
          <w:rFonts w:ascii="Times New Roman"/>
          <w:b/>
        </w:rPr>
        <w:t>:</w:t>
      </w:r>
      <w:r w:rsidRPr="00D461A4">
        <w:rPr>
          <w:rFonts w:ascii="Times New Roman"/>
          <w:b/>
        </w:rPr>
        <w:tab/>
      </w:r>
      <w:r>
        <w:rPr>
          <w:rFonts w:ascii="Times New Roman"/>
        </w:rPr>
        <w:t>______________________________</w:t>
      </w:r>
    </w:p>
    <w:p w14:paraId="60BBF671" w14:textId="77777777" w:rsidR="00BE6FB4" w:rsidRDefault="00BE6FB4" w:rsidP="00A51248">
      <w:pPr>
        <w:pStyle w:val="Body"/>
        <w:spacing w:after="0"/>
        <w:rPr>
          <w:rFonts w:ascii="Times New Roman"/>
        </w:rPr>
      </w:pPr>
    </w:p>
    <w:p w14:paraId="18CD853F" w14:textId="2E4323AA" w:rsidR="00A51248" w:rsidRDefault="00A51248" w:rsidP="00A51248">
      <w:pPr>
        <w:pStyle w:val="Body"/>
        <w:spacing w:after="0"/>
      </w:pPr>
      <w:r w:rsidRPr="00D461A4">
        <w:rPr>
          <w:rFonts w:ascii="Times New Roman"/>
          <w:b/>
          <w:lang w:val="de-DE"/>
        </w:rPr>
        <w:t xml:space="preserve">NAMES </w:t>
      </w:r>
      <w:proofErr w:type="spellStart"/>
      <w:r w:rsidRPr="00D461A4">
        <w:rPr>
          <w:rFonts w:ascii="Times New Roman"/>
          <w:b/>
          <w:lang w:val="de-DE"/>
        </w:rPr>
        <w:t>and</w:t>
      </w:r>
      <w:proofErr w:type="spellEnd"/>
      <w:r w:rsidRPr="00D461A4">
        <w:rPr>
          <w:rFonts w:ascii="Times New Roman"/>
          <w:b/>
          <w:lang w:val="de-DE"/>
        </w:rPr>
        <w:t xml:space="preserve"> ID</w:t>
      </w:r>
      <w:r>
        <w:rPr>
          <w:rFonts w:ascii="Times New Roman"/>
          <w:lang w:val="de-DE"/>
        </w:rPr>
        <w:t xml:space="preserve">:  </w:t>
      </w:r>
      <w:r>
        <w:rPr>
          <w:rFonts w:ascii="Times New Roman"/>
          <w:lang w:val="de-DE"/>
        </w:rPr>
        <w:tab/>
        <w:t xml:space="preserve">(1) ___________________________ </w:t>
      </w:r>
      <w:proofErr w:type="gramStart"/>
      <w:r>
        <w:rPr>
          <w:rFonts w:ascii="Times New Roman"/>
          <w:lang w:val="de-DE"/>
        </w:rPr>
        <w:t>ID:_</w:t>
      </w:r>
      <w:proofErr w:type="gramEnd"/>
      <w:r>
        <w:rPr>
          <w:rFonts w:ascii="Times New Roman"/>
          <w:lang w:val="de-DE"/>
        </w:rPr>
        <w:t>____________</w:t>
      </w:r>
    </w:p>
    <w:p w14:paraId="1F7D761D" w14:textId="77777777" w:rsidR="00A51248" w:rsidRDefault="00A51248" w:rsidP="00A51248">
      <w:pPr>
        <w:pStyle w:val="Body"/>
        <w:spacing w:after="0"/>
        <w:rPr>
          <w:rFonts w:ascii="Times New Roman" w:eastAsia="Times New Roman" w:hAnsi="Times New Roman" w:cs="Times New Roman"/>
        </w:rPr>
      </w:pPr>
    </w:p>
    <w:p w14:paraId="2B29012A" w14:textId="77777777" w:rsidR="00A51248" w:rsidRDefault="00A51248" w:rsidP="00A51248">
      <w:pPr>
        <w:pStyle w:val="Body"/>
        <w:spacing w:after="0"/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(2) ___________________________ </w:t>
      </w:r>
      <w:proofErr w:type="gramStart"/>
      <w:r>
        <w:rPr>
          <w:rFonts w:ascii="Times New Roman"/>
        </w:rPr>
        <w:t>ID:_</w:t>
      </w:r>
      <w:proofErr w:type="gramEnd"/>
      <w:r>
        <w:rPr>
          <w:rFonts w:ascii="Times New Roman"/>
        </w:rPr>
        <w:t>____________</w:t>
      </w:r>
    </w:p>
    <w:p w14:paraId="5F1E7ECC" w14:textId="77777777" w:rsidR="00A51248" w:rsidRDefault="00A51248" w:rsidP="00A51248">
      <w:pPr>
        <w:pStyle w:val="Body"/>
        <w:spacing w:after="0"/>
        <w:rPr>
          <w:rFonts w:ascii="Times New Roman" w:eastAsia="Times New Roman" w:hAnsi="Times New Roman" w:cs="Times New Roman"/>
        </w:rPr>
      </w:pPr>
    </w:p>
    <w:p w14:paraId="2FF35072" w14:textId="77777777" w:rsidR="00A51248" w:rsidRDefault="00A51248" w:rsidP="00A51248">
      <w:pPr>
        <w:pStyle w:val="Body"/>
        <w:spacing w:after="0"/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(3) ___________________________ </w:t>
      </w:r>
      <w:proofErr w:type="gramStart"/>
      <w:r>
        <w:rPr>
          <w:rFonts w:ascii="Times New Roman"/>
        </w:rPr>
        <w:t>ID:_</w:t>
      </w:r>
      <w:proofErr w:type="gramEnd"/>
      <w:r>
        <w:rPr>
          <w:rFonts w:ascii="Times New Roman"/>
        </w:rPr>
        <w:t>____________</w:t>
      </w:r>
    </w:p>
    <w:p w14:paraId="2461F451" w14:textId="77777777" w:rsidR="00A51248" w:rsidRDefault="00A51248" w:rsidP="00A51248">
      <w:pPr>
        <w:pStyle w:val="Body"/>
        <w:spacing w:after="0"/>
        <w:rPr>
          <w:rFonts w:ascii="Times New Roman" w:eastAsia="Times New Roman" w:hAnsi="Times New Roman" w:cs="Times New Roman"/>
        </w:rPr>
      </w:pPr>
    </w:p>
    <w:p w14:paraId="5CE6852A" w14:textId="77777777" w:rsidR="00A51248" w:rsidRDefault="00A51248" w:rsidP="00A51248">
      <w:pPr>
        <w:pStyle w:val="Body"/>
        <w:spacing w:after="0"/>
      </w:pPr>
      <w:r w:rsidRPr="00D461A4">
        <w:rPr>
          <w:rFonts w:ascii="Times New Roman"/>
          <w:b/>
        </w:rPr>
        <w:t>High School:</w:t>
      </w:r>
      <w:r w:rsidRPr="00D461A4">
        <w:rPr>
          <w:rFonts w:ascii="Times New Roman"/>
          <w:b/>
        </w:rPr>
        <w:tab/>
      </w:r>
      <w:r>
        <w:rPr>
          <w:rFonts w:ascii="Times New Roman"/>
        </w:rPr>
        <w:tab/>
        <w:t>______________________________</w:t>
      </w:r>
    </w:p>
    <w:p w14:paraId="128F8FE0" w14:textId="77777777" w:rsidR="00A51248" w:rsidRDefault="00A51248" w:rsidP="00A51248">
      <w:pPr>
        <w:pStyle w:val="Body"/>
        <w:spacing w:after="0"/>
      </w:pPr>
    </w:p>
    <w:p w14:paraId="56119306" w14:textId="77777777" w:rsidR="00A51248" w:rsidRDefault="00A51248" w:rsidP="00A51248">
      <w:pPr>
        <w:pStyle w:val="Body"/>
        <w:spacing w:after="0"/>
        <w:rPr>
          <w:rFonts w:ascii="Times New Roman"/>
          <w:b/>
          <w:bCs/>
          <w:sz w:val="28"/>
          <w:szCs w:val="28"/>
        </w:rPr>
      </w:pPr>
    </w:p>
    <w:p w14:paraId="7B4228F7" w14:textId="77777777" w:rsidR="00A51248" w:rsidRDefault="00A51248" w:rsidP="00A51248">
      <w:pPr>
        <w:pStyle w:val="Body"/>
        <w:spacing w:after="0"/>
        <w:rPr>
          <w:rFonts w:ascii="Times New Roman"/>
          <w:b/>
          <w:bCs/>
          <w:sz w:val="28"/>
          <w:szCs w:val="28"/>
        </w:rPr>
      </w:pPr>
    </w:p>
    <w:p w14:paraId="516C105A" w14:textId="6526AEBB" w:rsidR="00A51248" w:rsidRDefault="00A51248" w:rsidP="00A51248">
      <w:pPr>
        <w:pStyle w:val="Body"/>
        <w:spacing w:after="0"/>
        <w:rPr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What is the concentration of salicylate</w:t>
      </w:r>
      <w:r w:rsidR="00B64DA1">
        <w:rPr>
          <w:rFonts w:ascii="Times New Roman"/>
          <w:b/>
          <w:bCs/>
          <w:sz w:val="28"/>
          <w:szCs w:val="28"/>
        </w:rPr>
        <w:t xml:space="preserve"> standard</w:t>
      </w:r>
      <w:r>
        <w:rPr>
          <w:rFonts w:ascii="Times New Roman"/>
          <w:b/>
          <w:bCs/>
          <w:sz w:val="28"/>
          <w:szCs w:val="28"/>
        </w:rPr>
        <w:t xml:space="preserve"> in each of your wells?</w:t>
      </w:r>
    </w:p>
    <w:p w14:paraId="47B99C3F" w14:textId="77777777" w:rsidR="00A51248" w:rsidRDefault="00A51248">
      <w:pPr>
        <w:pStyle w:val="Body"/>
        <w:spacing w:after="0"/>
      </w:pPr>
    </w:p>
    <w:p w14:paraId="353EFE6C" w14:textId="77777777" w:rsidR="00A51248" w:rsidRDefault="00A51248">
      <w:pPr>
        <w:pStyle w:val="Body"/>
        <w:spacing w:after="0"/>
      </w:pPr>
    </w:p>
    <w:p w14:paraId="4CB34A47" w14:textId="77777777" w:rsidR="00A51248" w:rsidRDefault="00A51248">
      <w:pPr>
        <w:pStyle w:val="Body"/>
        <w:spacing w:after="0"/>
      </w:pPr>
    </w:p>
    <w:p w14:paraId="153565DB" w14:textId="77777777" w:rsidR="00A51248" w:rsidRDefault="00A51248">
      <w:pPr>
        <w:pStyle w:val="Body"/>
        <w:spacing w:after="0"/>
      </w:pPr>
    </w:p>
    <w:p w14:paraId="3C9130CA" w14:textId="77777777" w:rsidR="00A51248" w:rsidRDefault="00A51248">
      <w:pPr>
        <w:pStyle w:val="Body"/>
        <w:spacing w:after="0"/>
      </w:pPr>
    </w:p>
    <w:p w14:paraId="290991FF" w14:textId="77777777" w:rsidR="00A51248" w:rsidRDefault="00A51248">
      <w:pPr>
        <w:pStyle w:val="Body"/>
        <w:spacing w:after="0"/>
      </w:pPr>
    </w:p>
    <w:p w14:paraId="4AA70BA0" w14:textId="1755BAEF" w:rsidR="00A51248" w:rsidRDefault="00A51248" w:rsidP="00A51248">
      <w:pPr>
        <w:pStyle w:val="Body"/>
        <w:spacing w:after="0"/>
        <w:rPr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What is the purpose of analyzing a control sample from an individual who had not ingested aspirin?</w:t>
      </w:r>
    </w:p>
    <w:p w14:paraId="4D44275D" w14:textId="77777777" w:rsidR="00A51248" w:rsidRDefault="00A51248">
      <w:pPr>
        <w:pStyle w:val="Body"/>
        <w:spacing w:after="0"/>
      </w:pPr>
    </w:p>
    <w:p w14:paraId="15F0AB9B" w14:textId="77777777" w:rsidR="00A51248" w:rsidRDefault="00A51248">
      <w:pPr>
        <w:pStyle w:val="Body"/>
        <w:spacing w:after="0"/>
      </w:pPr>
    </w:p>
    <w:p w14:paraId="4CF42968" w14:textId="77777777" w:rsidR="00A51248" w:rsidRDefault="00A51248">
      <w:pPr>
        <w:pStyle w:val="Body"/>
        <w:spacing w:after="0"/>
      </w:pPr>
    </w:p>
    <w:p w14:paraId="4DE55B4A" w14:textId="77777777" w:rsidR="00A51248" w:rsidRDefault="00A51248">
      <w:pPr>
        <w:pStyle w:val="Body"/>
        <w:spacing w:after="0"/>
      </w:pPr>
    </w:p>
    <w:p w14:paraId="72EBFDEC" w14:textId="77777777" w:rsidR="00A51248" w:rsidRDefault="00A51248">
      <w:pPr>
        <w:pStyle w:val="Body"/>
        <w:spacing w:after="0"/>
      </w:pPr>
    </w:p>
    <w:p w14:paraId="627930FB" w14:textId="77777777" w:rsidR="00A51248" w:rsidRDefault="00A51248">
      <w:pPr>
        <w:pStyle w:val="Body"/>
        <w:spacing w:after="0"/>
      </w:pPr>
    </w:p>
    <w:p w14:paraId="16EAFD17" w14:textId="32B0214C" w:rsidR="00A51248" w:rsidRDefault="00A51248" w:rsidP="00A51248">
      <w:pPr>
        <w:pStyle w:val="Body"/>
        <w:spacing w:after="0"/>
        <w:rPr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What is the concentration of salicylate in your unknown? How might you improve the accuracy of your estimate?</w:t>
      </w:r>
    </w:p>
    <w:p w14:paraId="5E58FCE6" w14:textId="77777777" w:rsidR="00A51248" w:rsidRDefault="00A51248">
      <w:pPr>
        <w:pStyle w:val="Body"/>
        <w:spacing w:after="0"/>
      </w:pPr>
    </w:p>
    <w:p w14:paraId="1D6CF830" w14:textId="77777777" w:rsidR="00A51248" w:rsidRDefault="00A51248">
      <w:pPr>
        <w:pStyle w:val="Body"/>
        <w:spacing w:after="0"/>
      </w:pPr>
    </w:p>
    <w:p w14:paraId="787A0FF1" w14:textId="77777777" w:rsidR="00A51248" w:rsidRDefault="00A51248">
      <w:pPr>
        <w:pStyle w:val="Body"/>
        <w:spacing w:after="0"/>
      </w:pPr>
    </w:p>
    <w:p w14:paraId="7DC28DD4" w14:textId="77777777" w:rsidR="00A51248" w:rsidRDefault="00A51248">
      <w:pPr>
        <w:pStyle w:val="Body"/>
        <w:spacing w:after="0"/>
      </w:pPr>
    </w:p>
    <w:p w14:paraId="0CAFD289" w14:textId="77777777" w:rsidR="00A51248" w:rsidRDefault="00A51248" w:rsidP="00A51248">
      <w:pPr>
        <w:pStyle w:val="Body"/>
        <w:spacing w:after="0"/>
        <w:rPr>
          <w:rFonts w:ascii="Times New Roman"/>
          <w:b/>
          <w:bCs/>
          <w:sz w:val="28"/>
          <w:szCs w:val="28"/>
        </w:rPr>
      </w:pPr>
    </w:p>
    <w:p w14:paraId="269163D8" w14:textId="77777777" w:rsidR="00A51248" w:rsidRDefault="00A51248" w:rsidP="00A51248">
      <w:pPr>
        <w:pStyle w:val="Body"/>
        <w:spacing w:after="0"/>
        <w:rPr>
          <w:rFonts w:ascii="Times New Roman"/>
          <w:b/>
          <w:bCs/>
          <w:sz w:val="28"/>
          <w:szCs w:val="28"/>
        </w:rPr>
      </w:pPr>
    </w:p>
    <w:p w14:paraId="7E98AB58" w14:textId="77777777" w:rsidR="00A51248" w:rsidRDefault="00A51248" w:rsidP="00A51248">
      <w:pPr>
        <w:pStyle w:val="Body"/>
        <w:spacing w:after="0"/>
        <w:rPr>
          <w:rFonts w:ascii="Times New Roman"/>
          <w:b/>
          <w:bCs/>
          <w:sz w:val="28"/>
          <w:szCs w:val="28"/>
        </w:rPr>
      </w:pPr>
    </w:p>
    <w:p w14:paraId="2BC7F2D5" w14:textId="22758F6B" w:rsidR="00A51248" w:rsidRPr="00BE6FB4" w:rsidRDefault="00A51248">
      <w:pPr>
        <w:pStyle w:val="Body"/>
        <w:spacing w:after="0"/>
        <w:rPr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Do you think this person taking aspirin therapeutically, was he/she poisoned or is the data inconclusive?</w:t>
      </w:r>
    </w:p>
    <w:sectPr w:rsidR="00A51248" w:rsidRPr="00BE6FB4">
      <w:headerReference w:type="default" r:id="rId6"/>
      <w:footerReference w:type="default" r:id="rId7"/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F333" w14:textId="77777777" w:rsidR="004112D4" w:rsidRDefault="004112D4">
      <w:r>
        <w:separator/>
      </w:r>
    </w:p>
  </w:endnote>
  <w:endnote w:type="continuationSeparator" w:id="0">
    <w:p w14:paraId="1329652A" w14:textId="77777777" w:rsidR="004112D4" w:rsidRDefault="0041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F6CC" w14:textId="77777777" w:rsidR="00A51248" w:rsidRDefault="00A512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AB71" w14:textId="77777777" w:rsidR="004112D4" w:rsidRDefault="004112D4">
      <w:r>
        <w:separator/>
      </w:r>
    </w:p>
  </w:footnote>
  <w:footnote w:type="continuationSeparator" w:id="0">
    <w:p w14:paraId="4ACF8605" w14:textId="77777777" w:rsidR="004112D4" w:rsidRDefault="0041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96AA" w14:textId="77777777" w:rsidR="00A51248" w:rsidRDefault="00A5124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5BD6"/>
    <w:rsid w:val="00004ED4"/>
    <w:rsid w:val="00021C54"/>
    <w:rsid w:val="000248C8"/>
    <w:rsid w:val="000B5B40"/>
    <w:rsid w:val="000D0D7F"/>
    <w:rsid w:val="00131EE4"/>
    <w:rsid w:val="0017205F"/>
    <w:rsid w:val="004112D4"/>
    <w:rsid w:val="00556398"/>
    <w:rsid w:val="005568BD"/>
    <w:rsid w:val="005A2836"/>
    <w:rsid w:val="006A7EF6"/>
    <w:rsid w:val="0091760A"/>
    <w:rsid w:val="009236D2"/>
    <w:rsid w:val="00A51248"/>
    <w:rsid w:val="00AC5FC9"/>
    <w:rsid w:val="00B11119"/>
    <w:rsid w:val="00B4195C"/>
    <w:rsid w:val="00B53A7C"/>
    <w:rsid w:val="00B64DA1"/>
    <w:rsid w:val="00BE6FB4"/>
    <w:rsid w:val="00D25BD6"/>
    <w:rsid w:val="00D461A4"/>
    <w:rsid w:val="00DA17FD"/>
    <w:rsid w:val="00DB3C40"/>
    <w:rsid w:val="00E00F8E"/>
    <w:rsid w:val="00E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75F6F"/>
  <w15:docId w15:val="{24D89577-17CC-AB4D-A27D-A5A36B9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6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Yukl</cp:lastModifiedBy>
  <cp:revision>6</cp:revision>
  <cp:lastPrinted>2018-03-09T00:06:00Z</cp:lastPrinted>
  <dcterms:created xsi:type="dcterms:W3CDTF">2017-12-12T18:52:00Z</dcterms:created>
  <dcterms:modified xsi:type="dcterms:W3CDTF">2019-02-04T15:42:00Z</dcterms:modified>
</cp:coreProperties>
</file>